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F6C"/>
          <w:sz w:val="18"/>
        </w:rPr>
        <w:t>Angela's Tools · Chapter 3: Substances and Their Properties · Worksheet 4 of 10</w:t>
      </w:r>
    </w:p>
    <w:p>
      <w:pPr>
        <w:pStyle w:val="Heading1"/>
      </w:pPr>
      <w:r>
        <w:t>Reading the Density Chart and Building an Identification Flowchart</w:t>
      </w:r>
    </w:p>
    <w:p>
      <w:r>
        <w:rPr>
          <w:b/>
        </w:rPr>
        <w:t>Learning target: I can read a density chart and an identification flowchart, use them to name an unknown metal, and build my own decision model for telling look-alike metals apart.</w:t>
      </w:r>
    </w:p>
    <w:p>
      <w:r>
        <w:rPr>
          <w:color w:val="6B6F6C"/>
          <w:sz w:val="18"/>
        </w:rPr>
        <w:t>Diagrams and models · about 35 minutes · individual · Standards: MS-PS1-2 (practice)</w:t>
      </w:r>
    </w:p>
    <w:p>
      <w:r>
        <w:t>Name: ____________________________    Date: ____________    Period: ______</w:t>
      </w:r>
    </w:p>
    <w:p>
      <w:pPr>
        <w:pStyle w:val="Heading2"/>
      </w:pPr>
      <w:r>
        <w:t>Directions</w:t>
      </w:r>
    </w:p>
    <w:p>
      <w:r>
        <w:t>Study Figure 1 (the density chart) and the reference table before answering Part A. The table gives real rounded values. Then study Figure 2 (the flowchart a lab uses). Part B asks you to build your own flowchart as a model; use boxes for actions, diamonds or forks for decisions, and write the numbers that decide each branch. Show every calculation.</w:t>
      </w:r>
    </w:p>
    <w:p>
      <w:r>
        <w:drawing>
          <wp:inline xmlns:a="http://schemas.openxmlformats.org/drawingml/2006/main" xmlns:pic="http://schemas.openxmlformats.org/drawingml/2006/picture">
            <wp:extent cx="5943600" cy="34175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nsity_of_ten_substance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75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Figure 1. Real rounded densities of ten substances at room temperature. Keep one rule in mind: any substance whose bar is shorter than water's floats on water.</w:t>
      </w:r>
    </w:p>
    <w:p>
      <w:r>
        <w:rPr>
          <w:b/>
        </w:rPr>
        <w:t>Reference table: eight metals (real rounded values at normal air pressure)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/>
            <w:r>
              <w:rPr>
                <w:b/>
              </w:rPr>
              <w:t>Metal</w:t>
            </w:r>
          </w:p>
        </w:tc>
        <w:tc>
          <w:tcPr>
            <w:tcW w:type="dxa" w:w="2520"/>
          </w:tcPr>
          <w:p>
            <w:r/>
            <w:r>
              <w:rPr>
                <w:b/>
              </w:rPr>
              <w:t>Color</w:t>
            </w:r>
          </w:p>
        </w:tc>
        <w:tc>
          <w:tcPr>
            <w:tcW w:type="dxa" w:w="2520"/>
          </w:tcPr>
          <w:p>
            <w:r/>
            <w:r>
              <w:rPr>
                <w:b/>
              </w:rPr>
              <w:t>Density (g/cm³)</w:t>
            </w:r>
          </w:p>
        </w:tc>
        <w:tc>
          <w:tcPr>
            <w:tcW w:type="dxa" w:w="2520"/>
          </w:tcPr>
          <w:p>
            <w:r/>
            <w:r>
              <w:rPr>
                <w:b/>
              </w:rPr>
              <w:t>Melting point (°C)</w:t>
            </w:r>
          </w:p>
        </w:tc>
      </w:tr>
      <w:tr>
        <w:tc>
          <w:tcPr>
            <w:tcW w:type="dxa" w:w="2520"/>
          </w:tcPr>
          <w:p>
            <w:r>
              <w:t>Magnesium</w:t>
            </w:r>
          </w:p>
        </w:tc>
        <w:tc>
          <w:tcPr>
            <w:tcW w:type="dxa" w:w="2520"/>
          </w:tcPr>
          <w:p>
            <w:r>
              <w:t>silvery gray</w:t>
            </w:r>
          </w:p>
        </w:tc>
        <w:tc>
          <w:tcPr>
            <w:tcW w:type="dxa" w:w="2520"/>
          </w:tcPr>
          <w:p>
            <w:r>
              <w:t>1.74</w:t>
            </w:r>
          </w:p>
        </w:tc>
        <w:tc>
          <w:tcPr>
            <w:tcW w:type="dxa" w:w="2520"/>
          </w:tcPr>
          <w:p>
            <w:r>
              <w:t>650</w:t>
            </w:r>
          </w:p>
        </w:tc>
      </w:tr>
      <w:tr>
        <w:tc>
          <w:tcPr>
            <w:tcW w:type="dxa" w:w="2520"/>
          </w:tcPr>
          <w:p>
            <w:r>
              <w:t>Aluminum</w:t>
            </w:r>
          </w:p>
        </w:tc>
        <w:tc>
          <w:tcPr>
            <w:tcW w:type="dxa" w:w="2520"/>
          </w:tcPr>
          <w:p>
            <w:r>
              <w:t>silvery gray</w:t>
            </w:r>
          </w:p>
        </w:tc>
        <w:tc>
          <w:tcPr>
            <w:tcW w:type="dxa" w:w="2520"/>
          </w:tcPr>
          <w:p>
            <w:r>
              <w:t>2.7</w:t>
            </w:r>
          </w:p>
        </w:tc>
        <w:tc>
          <w:tcPr>
            <w:tcW w:type="dxa" w:w="2520"/>
          </w:tcPr>
          <w:p>
            <w:r>
              <w:t>660</w:t>
            </w:r>
          </w:p>
        </w:tc>
      </w:tr>
      <w:tr>
        <w:tc>
          <w:tcPr>
            <w:tcW w:type="dxa" w:w="2520"/>
          </w:tcPr>
          <w:p>
            <w:r>
              <w:t>Zinc</w:t>
            </w:r>
          </w:p>
        </w:tc>
        <w:tc>
          <w:tcPr>
            <w:tcW w:type="dxa" w:w="2520"/>
          </w:tcPr>
          <w:p>
            <w:r>
              <w:t>bluish gray</w:t>
            </w:r>
          </w:p>
        </w:tc>
        <w:tc>
          <w:tcPr>
            <w:tcW w:type="dxa" w:w="2520"/>
          </w:tcPr>
          <w:p>
            <w:r>
              <w:t>7.14</w:t>
            </w:r>
          </w:p>
        </w:tc>
        <w:tc>
          <w:tcPr>
            <w:tcW w:type="dxa" w:w="2520"/>
          </w:tcPr>
          <w:p>
            <w:r>
              <w:t>420</w:t>
            </w:r>
          </w:p>
        </w:tc>
      </w:tr>
      <w:tr>
        <w:tc>
          <w:tcPr>
            <w:tcW w:type="dxa" w:w="2520"/>
          </w:tcPr>
          <w:p>
            <w:r>
              <w:t>Iron</w:t>
            </w:r>
          </w:p>
        </w:tc>
        <w:tc>
          <w:tcPr>
            <w:tcW w:type="dxa" w:w="2520"/>
          </w:tcPr>
          <w:p>
            <w:r>
              <w:t>gray</w:t>
            </w:r>
          </w:p>
        </w:tc>
        <w:tc>
          <w:tcPr>
            <w:tcW w:type="dxa" w:w="2520"/>
          </w:tcPr>
          <w:p>
            <w:r>
              <w:t>7.87</w:t>
            </w:r>
          </w:p>
        </w:tc>
        <w:tc>
          <w:tcPr>
            <w:tcW w:type="dxa" w:w="2520"/>
          </w:tcPr>
          <w:p>
            <w:r>
              <w:t>1538</w:t>
            </w:r>
          </w:p>
        </w:tc>
      </w:tr>
      <w:tr>
        <w:tc>
          <w:tcPr>
            <w:tcW w:type="dxa" w:w="2520"/>
          </w:tcPr>
          <w:p>
            <w:r>
              <w:t>Copper</w:t>
            </w:r>
          </w:p>
        </w:tc>
        <w:tc>
          <w:tcPr>
            <w:tcW w:type="dxa" w:w="2520"/>
          </w:tcPr>
          <w:p>
            <w:r>
              <w:t>orange-brown</w:t>
            </w:r>
          </w:p>
        </w:tc>
        <w:tc>
          <w:tcPr>
            <w:tcW w:type="dxa" w:w="2520"/>
          </w:tcPr>
          <w:p>
            <w:r>
              <w:t>8.96</w:t>
            </w:r>
          </w:p>
        </w:tc>
        <w:tc>
          <w:tcPr>
            <w:tcW w:type="dxa" w:w="2520"/>
          </w:tcPr>
          <w:p>
            <w:r>
              <w:t>1085</w:t>
            </w:r>
          </w:p>
        </w:tc>
      </w:tr>
      <w:tr>
        <w:tc>
          <w:tcPr>
            <w:tcW w:type="dxa" w:w="2520"/>
          </w:tcPr>
          <w:p>
            <w:r>
              <w:t>Silver</w:t>
            </w:r>
          </w:p>
        </w:tc>
        <w:tc>
          <w:tcPr>
            <w:tcW w:type="dxa" w:w="2520"/>
          </w:tcPr>
          <w:p>
            <w:r>
              <w:t>bright silvery</w:t>
            </w:r>
          </w:p>
        </w:tc>
        <w:tc>
          <w:tcPr>
            <w:tcW w:type="dxa" w:w="2520"/>
          </w:tcPr>
          <w:p>
            <w:r>
              <w:t>10.5</w:t>
            </w:r>
          </w:p>
        </w:tc>
        <w:tc>
          <w:tcPr>
            <w:tcW w:type="dxa" w:w="2520"/>
          </w:tcPr>
          <w:p>
            <w:r>
              <w:t>962</w:t>
            </w:r>
          </w:p>
        </w:tc>
      </w:tr>
      <w:tr>
        <w:tc>
          <w:tcPr>
            <w:tcW w:type="dxa" w:w="2520"/>
          </w:tcPr>
          <w:p>
            <w:r>
              <w:t>Lead</w:t>
            </w:r>
          </w:p>
        </w:tc>
        <w:tc>
          <w:tcPr>
            <w:tcW w:type="dxa" w:w="2520"/>
          </w:tcPr>
          <w:p>
            <w:r>
              <w:t>dull gray</w:t>
            </w:r>
          </w:p>
        </w:tc>
        <w:tc>
          <w:tcPr>
            <w:tcW w:type="dxa" w:w="2520"/>
          </w:tcPr>
          <w:p>
            <w:r>
              <w:t>11.3</w:t>
            </w:r>
          </w:p>
        </w:tc>
        <w:tc>
          <w:tcPr>
            <w:tcW w:type="dxa" w:w="2520"/>
          </w:tcPr>
          <w:p>
            <w:r>
              <w:t>327</w:t>
            </w:r>
          </w:p>
        </w:tc>
      </w:tr>
      <w:tr>
        <w:tc>
          <w:tcPr>
            <w:tcW w:type="dxa" w:w="2520"/>
          </w:tcPr>
          <w:p>
            <w:r>
              <w:t>Gold</w:t>
            </w:r>
          </w:p>
        </w:tc>
        <w:tc>
          <w:tcPr>
            <w:tcW w:type="dxa" w:w="2520"/>
          </w:tcPr>
          <w:p>
            <w:r>
              <w:t>yellow</w:t>
            </w:r>
          </w:p>
        </w:tc>
        <w:tc>
          <w:tcPr>
            <w:tcW w:type="dxa" w:w="2520"/>
          </w:tcPr>
          <w:p>
            <w:r>
              <w:t>19.3</w:t>
            </w:r>
          </w:p>
        </w:tc>
        <w:tc>
          <w:tcPr>
            <w:tcW w:type="dxa" w:w="2520"/>
          </w:tcPr>
          <w:p>
            <w:r>
              <w:t>1064</w:t>
            </w:r>
          </w:p>
        </w:tc>
      </w:tr>
    </w:tbl>
    <w:p/>
    <w:p>
      <w:r>
        <w:drawing>
          <wp:inline xmlns:a="http://schemas.openxmlformats.org/drawingml/2006/main" xmlns:pic="http://schemas.openxmlformats.org/drawingml/2006/picture">
            <wp:extent cx="5943600" cy="240715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w_a_lab_identifies_an_unknown_met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071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Figure 2. The sequence a materials lab follows for an unknown solid. Each arrow label tells you what result sends you forward.</w:t>
      </w:r>
    </w:p>
    <w:p>
      <w:pPr>
        <w:pStyle w:val="Heading2"/>
      </w:pPr>
      <w:r>
        <w:t>Part A: Read the diagrams</w:t>
      </w:r>
    </w:p>
    <w:p>
      <w:r>
        <w:t>1. From Figure 1, which substances would float on water? Which single substance in the chart would float on vegetable oil? Explain how you can tell from the bars.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2. Imagine a cube of gold and a cube of aluminum, each exactly 1 cm on every side. Using Figure 1, find the mass of each cube and how many times more mass the gold cube has. Show your work.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3. Which two metals in the reference table have the closest densities? Give the difference between them. Why would that pair be a problem for a student whose density measurements are only accurate to about 0.5 g/cm³?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4. An unknown bluish-gray chip has a mass of 42.8 g and raises the water level in a graduated cylinder from 50.0 mL to 56.0 mL. Follow Figure 2: calculate its density and name every metal in the table within 0.5 g/cm³ of your result.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 xml:space="preserve">5. In Figure 2, when more than one metal is still possible, the flowchart sends you to measure a </w:t>
      </w:r>
      <w:r>
        <w:rPr>
          <w:b/>
        </w:rPr>
        <w:t>different</w:t>
      </w:r>
      <w:r>
        <w:t xml:space="preserve"> property instead of measuring density again. Why?</w:t>
      </w:r>
    </w:p>
    <w:p>
      <w:r>
        <w:t xml:space="preserve">   ○ A. Measuring density twice is not allowed in a laboratory.</w:t>
      </w:r>
    </w:p>
    <w:p>
      <w:r>
        <w:t xml:space="preserve">   ○ B. Two substances can share nearly the same density, so a more careful density measurement still could not separate them; a second property can.</w:t>
      </w:r>
    </w:p>
    <w:p>
      <w:r>
        <w:t xml:space="preserve">   ○ C. Melting point is always easier to measure than density.</w:t>
      </w:r>
    </w:p>
    <w:p>
      <w:r>
        <w:t xml:space="preserve">   ○ D. The reference table only lists melting points for some metals.</w:t>
      </w:r>
    </w:p>
    <w:p>
      <w:r>
        <w:t>6. A different unknown has a measured density of 10.8 g/cm³. Which metals in the table are within 0.5 g/cm³? Then say what melting point result would point to each one.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7. Figure 2 says to measure the melting point of a 'small chip,' not the whole sample. Give two reasons this is good practice. One reason must use the idea that melting point is an identifying property.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Part B: Build your own decision model</w:t>
      </w:r>
    </w:p>
    <w:p>
      <w:r>
        <w:t xml:space="preserve">A hardware store has a bin of unlabeled gray metal chips. The manager knows the chips are aluminum, zinc, iron or silver, one metal per chip. You have a balance, a graduated cylinder of water, and (with a teacher) a way to heat a chip and read its temperature. Design a flowchart that identifies any chip using </w:t>
      </w:r>
      <w:r>
        <w:rPr>
          <w:b/>
        </w:rPr>
        <w:t>at most two tests</w:t>
      </w:r>
      <w:r>
        <w:t>.</w:t>
      </w:r>
    </w:p>
    <w:p>
      <w:r>
        <w:rPr>
          <w:b/>
        </w:rPr>
        <w:t>Draw your flowchart. Start with a box 'Unknown gray chip.' Your first test must be the density measurement. Draw a branch for each density range that leads to a different answer, and write the actual numbers from the reference table on the branches (for example, 'about 2.7 → aluminum'). Wherever density leaves two metals possible, add the melting-point test with the temperatures that decide between them. Every path must end in a box with one metal's name. Give your model a title.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rPr>
          <w:trHeight w:val="4535"/>
        </w:trPr>
        <w:tc>
          <w:tcPr>
            <w:tcW w:type="dxa" w:w="10080"/>
          </w:tcPr>
          <w:p/>
        </w:tc>
      </w:tr>
    </w:tbl>
    <w:p/>
    <w:p>
      <w:r>
        <w:t>8. Which pair of metals in your flowchart needed the second test, and what two melting points separate them? If no pair needed it, explain why one test was enough.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9. A chip comes out of your flowchart with a density of 8.5 g/cm³ and a melting point of about 930 °C. No metal in the table matches both. The manager suggests the chip is brass, a mixture of copper and zinc. Explain why a mixture could give results that match no single substance in the table.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Branch by gaps, not by exact numbers</w:t>
      </w:r>
    </w:p>
    <w:p>
      <w:r>
        <w:t>When you draw the density branches, look at the gaps in the table. Aluminum (2.7) is far from everything else, so one branch can be 'between 2 and 4 → aluminum.' Zinc (7.14) and iron (7.87) are less than 1 apart, so give them one shared branch, 'between 6.5 and 8.5 → zinc or iron,' and let the melting point (420 °C or 1538 °C) finish the job. Silver (10.5) gets its own branch. Write the ranges on the arrows.</w:t>
      </w:r>
    </w:p>
    <w:p>
      <w:pPr>
        <w:pStyle w:val="Heading2"/>
      </w:pPr>
      <w:r>
        <w:t>Add a cheaper test</w:t>
      </w:r>
    </w:p>
    <w:p>
      <w:r>
        <w:t>Iron is attracted to a magnet; aluminum, zinc and silver are not. Redesign your flowchart so that it uses a magnet as the first test. Does the new chart need the melting-point test at all? Then write three sentences on the trade-off: a magnet test is fast and safe, but why is being 'attracted to a magnet' a weaker identifying property than density or melting point? (Hint: how many metals in the whole periodic table share it?)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E3A2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E3A2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1E3A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