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Lab 2 of 3 · Teacher guide</w:t>
      </w:r>
    </w:p>
    <w:p>
      <w:pPr>
        <w:pStyle w:val="Heading1"/>
      </w:pPr>
      <w:r>
        <w:t>Pull One Thread: Testing a Prairie Web for Its Keystone</w:t>
      </w:r>
    </w:p>
    <w:p>
      <w:r>
        <w:rPr>
          <w:b/>
        </w:rPr>
        <w:t>Investigation question: When one part of a shortgrass prairie is removed or weakened, how many other populations change, and does a change to a living part or to a nonliving part send the bigger ripple? Does real survey data agree with what the model predicts?</w:t>
      </w:r>
    </w:p>
    <w:p>
      <w:r>
        <w:rPr>
          <w:color w:val="6B6F6C"/>
          <w:sz w:val="18"/>
        </w:rPr>
        <w:t>Collaborative systems modeling · groups of 4 · 1 session(s) · setup 5 min, activity 45 min, cleanup 5 min</w:t>
      </w:r>
    </w:p>
    <w:p>
      <w:pPr>
        <w:pStyle w:val="Heading2"/>
      </w:pPr>
      <w:r>
        <w:t>Scientific purpose</w:t>
      </w:r>
    </w:p>
    <w:p>
      <w:r>
        <w:t>Students build a fifteen-card interaction web of a shortgrass prairie in which strings stand for food, shelter, water and plant clipping, not just feeding. They run four trials with the same written rules: remove prairie dogs, remove bison, remove grasshoppers, and weaken the soil water with a drought. Working wave by wave, they record how many populations are lost, go down or go up. Comparing the counts shows which change reaches furthest, which species acts as a keystone, and whether a physical change can shift as many populations as a biological one. Groups then test one of the model's predictions against real survey counts of burrowing owls on active and abandoned prairie dog colonies.</w:t>
      </w:r>
    </w:p>
    <w:p>
      <w:pPr>
        <w:pStyle w:val="Heading2"/>
      </w:pPr>
      <w:r>
        <w:t>Why this helps with this chapter</w:t>
      </w:r>
    </w:p>
    <w:p>
      <w:r>
        <w:t>The textbook tells students that prairie dogs matter to many species; this lab lets them measure how much, in a model where every link is visible and every effect must follow a stated rule. Counting the ripple from each removal turns 'keystone species' from a label into a result: the bison, the biggest animal on the board, changes one card, while the prairie dog changes twelve. Running a drought through the same web shows that a change to a nonliving part can reach every population. Checking the model against real colony surveys then makes the difference between a model's prediction and empirical evidence concrete, which is exactly the kind of evidence the performance expectation asks for.</w:t>
      </w:r>
    </w:p>
    <w:p>
      <w:pPr>
        <w:pStyle w:val="Heading2"/>
      </w:pPr>
      <w:r>
        <w:t>Standards connections</w:t>
      </w:r>
    </w:p>
    <w:p>
      <w:r>
        <w:rPr>
          <w:b/>
        </w:rPr>
        <w:t>MS-LS2-4</w:t>
      </w:r>
      <w:r>
        <w:t xml:space="preserve"> (assesses): Students first practice tracing how a change to a biological component (a species removed) or a physical component (less soil water) shifts populations in a model. They then construct a short argument from published survey data that the loss of prairie dogs affected burrowing owl populations, which is an argument supported by empirical evidence as the PE requires.</w:t>
      </w:r>
    </w:p>
    <w:p>
      <w:r>
        <w:rPr>
          <w:b/>
        </w:rPr>
        <w:t>MS-LS2-1</w:t>
      </w:r>
      <w:r>
        <w:t xml:space="preserve"> (supports): Every rule in the model is a resource rule: a population goes down or is lost when its food, water or shelter shrinks or disappears. Students apply the resource-population relationship from Lesson 20 rather than producing new evidence for it.</w:t>
      </w:r>
    </w:p>
    <w:p>
      <w:pPr>
        <w:pStyle w:val="Heading2"/>
      </w:pPr>
      <w:r>
        <w:t>Roles (rotate each session)</w:t>
      </w:r>
    </w:p>
    <w:p>
      <w:r>
        <w:rPr>
          <w:b/>
        </w:rPr>
        <w:t>Card keeper</w:t>
      </w:r>
      <w:r>
        <w:t>: Lays out the cards, lifts the removed or lost card at the start of each wave, and resets the board between trials.</w:t>
      </w:r>
    </w:p>
    <w:p>
      <w:r>
        <w:rPr>
          <w:b/>
        </w:rPr>
        <w:t>Rule reader</w:t>
      </w:r>
      <w:r>
        <w:t>: Reads each tugged card's needs aloud, applies the rules card, and says which token it gets and why.</w:t>
      </w:r>
    </w:p>
    <w:p>
      <w:r>
        <w:rPr>
          <w:b/>
        </w:rPr>
        <w:t>Token placer</w:t>
      </w:r>
      <w:r>
        <w:t>: Places the red, yellow and green tokens and flips LOST cards face down, but only after the group agrees.</w:t>
      </w:r>
    </w:p>
    <w:p>
      <w:r>
        <w:rPr>
          <w:b/>
        </w:rPr>
        <w:t>Recorder</w:t>
      </w:r>
      <w:r>
        <w:t>: Fills in the trial table, counts the tokens, and checks the totals against the board before the reset.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Prairie web card set (15 cards from the recording sheet) printed on cardstock and cut apart</w:t>
            </w:r>
          </w:p>
        </w:tc>
        <w:tc>
          <w:tcPr>
            <w:tcW w:type="dxa" w:w="2520"/>
          </w:tcPr>
          <w:p>
            <w:r>
              <w:t>1 set</w:t>
            </w:r>
          </w:p>
        </w:tc>
        <w:tc>
          <w:tcPr>
            <w:tcW w:type="dxa" w:w="2520"/>
          </w:tcPr>
          <w:p>
            <w:r>
              <w:t>group</w:t>
            </w:r>
          </w:p>
        </w:tc>
        <w:tc>
          <w:tcPr>
            <w:tcW w:type="dxa" w:w="2520"/>
          </w:tcPr>
          <w:p>
            <w:r>
              <w:t>Laminate for reuse.</w:t>
            </w:r>
          </w:p>
        </w:tc>
      </w:tr>
      <w:tr>
        <w:tc>
          <w:tcPr>
            <w:tcW w:type="dxa" w:w="2520"/>
          </w:tcPr>
          <w:p>
            <w:r>
              <w:t>Yarn pre-cut into 50 cm lengths: green (food), brown (shelter), blue (water) and orange (clipping)</w:t>
            </w:r>
          </w:p>
        </w:tc>
        <w:tc>
          <w:tcPr>
            <w:tcW w:type="dxa" w:w="2520"/>
          </w:tcPr>
          <w:p>
            <w:r>
              <w:t>32 strings: 22 green, 6 brown, 3 blue, 1 orange (about 16 m in all)</w:t>
            </w:r>
          </w:p>
        </w:tc>
        <w:tc>
          <w:tcPr>
            <w:tcW w:type="dxa" w:w="2520"/>
          </w:tcPr>
          <w:p>
            <w:r>
              <w:t>group</w:t>
            </w:r>
          </w:p>
        </w:tc>
        <w:tc>
          <w:tcPr>
            <w:tcW w:type="dxa" w:w="2520"/>
          </w:tcPr>
          <w:p>
            <w:r>
              <w:t>Bundle each group's strings by color.</w:t>
            </w:r>
          </w:p>
        </w:tc>
      </w:tr>
      <w:tr>
        <w:tc>
          <w:tcPr>
            <w:tcW w:type="dxa" w:w="2520"/>
          </w:tcPr>
          <w:p>
            <w:r>
              <w:t>Masking tape</w:t>
            </w:r>
          </w:p>
        </w:tc>
        <w:tc>
          <w:tcPr>
            <w:tcW w:type="dxa" w:w="2520"/>
          </w:tcPr>
          <w:p>
            <w:r>
              <w:t>1 roll</w:t>
            </w:r>
          </w:p>
        </w:tc>
        <w:tc>
          <w:tcPr>
            <w:tcW w:type="dxa" w:w="2520"/>
          </w:tcPr>
          <w:p>
            <w:r>
              <w:t>group</w:t>
            </w:r>
          </w:p>
        </w:tc>
        <w:tc>
          <w:tcPr>
            <w:tcW w:type="dxa" w:w="2520"/>
          </w:tcPr>
          <w:p>
            <w:r/>
          </w:p>
        </w:tc>
      </w:tr>
      <w:tr>
        <w:tc>
          <w:tcPr>
            <w:tcW w:type="dxa" w:w="2520"/>
          </w:tcPr>
          <w:p>
            <w:r>
              <w:t>Paper tokens about 2 cm square cut from construction paper: red (LOST), yellow (DOWN), green (UP)</w:t>
            </w:r>
          </w:p>
        </w:tc>
        <w:tc>
          <w:tcPr>
            <w:tcW w:type="dxa" w:w="2520"/>
          </w:tcPr>
          <w:p>
            <w:r>
              <w:t>15 of each color</w:t>
            </w:r>
          </w:p>
        </w:tc>
        <w:tc>
          <w:tcPr>
            <w:tcW w:type="dxa" w:w="2520"/>
          </w:tcPr>
          <w:p>
            <w:r>
              <w:t>group</w:t>
            </w:r>
          </w:p>
        </w:tc>
        <w:tc>
          <w:tcPr>
            <w:tcW w:type="dxa" w:w="2520"/>
          </w:tcPr>
          <w:p>
            <w:r>
              <w:t>Print L, D and U on them so they work for color-blind students.</w:t>
            </w:r>
          </w:p>
        </w:tc>
      </w:tr>
      <w:tr>
        <w:tc>
          <w:tcPr>
            <w:tcW w:type="dxa" w:w="2520"/>
          </w:tcPr>
          <w:p>
            <w:r>
              <w:t>Rules card (the 'Rules for every wave' callout), printed large</w:t>
            </w:r>
          </w:p>
        </w:tc>
        <w:tc>
          <w:tcPr>
            <w:tcW w:type="dxa" w:w="2520"/>
          </w:tcPr>
          <w:p>
            <w:r>
              <w:t>1</w:t>
            </w:r>
          </w:p>
        </w:tc>
        <w:tc>
          <w:tcPr>
            <w:tcW w:type="dxa" w:w="2520"/>
          </w:tcPr>
          <w:p>
            <w:r>
              <w:t>group</w:t>
            </w:r>
          </w:p>
        </w:tc>
        <w:tc>
          <w:tcPr>
            <w:tcW w:type="dxa" w:w="2520"/>
          </w:tcPr>
          <w:p>
            <w:r/>
          </w:p>
        </w:tc>
      </w:tr>
      <w:tr>
        <w:tc>
          <w:tcPr>
            <w:tcW w:type="dxa" w:w="2520"/>
          </w:tcPr>
          <w:p>
            <w:r>
              <w:t>Two desks pushed together, or a floor area about 1 m by 1.2 m</w:t>
            </w:r>
          </w:p>
        </w:tc>
        <w:tc>
          <w:tcPr>
            <w:tcW w:type="dxa" w:w="2520"/>
          </w:tcPr>
          <w:p>
            <w:r>
              <w:t>1</w:t>
            </w:r>
          </w:p>
        </w:tc>
        <w:tc>
          <w:tcPr>
            <w:tcW w:type="dxa" w:w="2520"/>
          </w:tcPr>
          <w:p>
            <w:r>
              <w:t>group</w:t>
            </w:r>
          </w:p>
        </w:tc>
        <w:tc>
          <w:tcPr>
            <w:tcW w:type="dxa" w:w="2520"/>
          </w:tcPr>
          <w:p>
            <w:r/>
          </w:p>
        </w:tc>
      </w:tr>
      <w:tr>
        <w:tc>
          <w:tcPr>
            <w:tcW w:type="dxa" w:w="2520"/>
          </w:tcPr>
          <w:p>
            <w:r>
              <w:t>Colored pencils</w:t>
            </w:r>
          </w:p>
        </w:tc>
        <w:tc>
          <w:tcPr>
            <w:tcW w:type="dxa" w:w="2520"/>
          </w:tcPr>
          <w:p>
            <w:r>
              <w:t>1 set</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8 to 14 per class (estimate; Estimate. Four skeins of acrylic yarn in different colors (about 3 dollars each), about 16 sheets of cardstock for eight card sets, and a few sheets of construction paper for tokens; masking tape and colored pencils are classroom stock. Cards and tokens are reusable.)</w:t>
      </w:r>
    </w:p>
    <w:p>
      <w:pPr>
        <w:pStyle w:val="Heading2"/>
      </w:pPr>
      <w:r>
        <w:t>Safety</w:t>
      </w:r>
    </w:p>
    <w:p>
      <w:r>
        <w:t>• Yarn is a tangling and tripping hazard. Keep the strings on the desk or floor area, never around a neck, wrist or finger, and coil them before anyone stands up.</w:t>
      </w:r>
    </w:p>
    <w:p>
      <w:r>
        <w:t>• If you build the web on the floor, keep it out of walkways and away from doors; step around the web, not over it.</w:t>
      </w:r>
    </w:p>
    <w:p>
      <w:r>
        <w:t>• Scissors, if used for tape or tokens: cut away from fingers. No other hazards beyond ordinary classroom materials.</w:t>
      </w:r>
    </w:p>
    <w:p>
      <w:pPr>
        <w:pStyle w:val="Heading2"/>
      </w:pPr>
      <w:r>
        <w:t>Teacher preparation</w:t>
      </w:r>
    </w:p>
    <w:p>
      <w:r>
        <w:t>1. Print one 15-card set per group on cardstock and cut the cards apart. Print the rules callout large enough to read across a desk.</w:t>
      </w:r>
    </w:p>
    <w:p>
      <w:r>
        <w:t>2. Pre-cut the yarn into 50 cm lengths and bundle each group's 32 strings by color: 22 green, 6 brown, 3 blue and 1 orange.</w:t>
      </w:r>
    </w:p>
    <w:p>
      <w:r>
        <w:t>3. Cut the tokens, 15 of each color per group, and store them in an envelope with the cards.</w:t>
      </w:r>
    </w:p>
    <w:p>
      <w:r>
        <w:t>4. Run the prairie dog trial once yourself with the rules so you can coach the wave-by-wave logic. The teacher notes in the answer key list the result of every possible single removal, which you need if groups run trial 5.</w:t>
      </w:r>
    </w:p>
    <w:p>
      <w:r>
        <w:t>5. Post the string list where every group can see it, and decide whether groups may run a fifth trial of their own choice if time allows.</w:t>
      </w:r>
    </w:p>
    <w:p>
      <w:pPr>
        <w:pStyle w:val="Heading2"/>
      </w:pPr>
      <w:r>
        <w:t>Variables and design</w:t>
      </w:r>
    </w:p>
    <w:p>
      <w:r>
        <w:t>Independent variable: Which part of the web is changed and how: one population removed (prairie dogs, bison, grasshoppers, or the group's choice) or one nonliving part weakened (soil water, in the drought trial).</w:t>
      </w:r>
    </w:p>
    <w:p>
      <w:r>
        <w:t>Dependent variable: How many other cards change, and how each changes (LOST, DOWN, UP or MIXED), counted after the last wave.</w:t>
      </w:r>
    </w:p>
    <w:p>
      <w:r>
        <w:t>Controlled: The same 15 cards and 32 strings for every trial and every group; The same written rules, applied wave by wave; A full reset of tokens and cards between trials; Each card's change decided only from the needs printed on it</w:t>
      </w:r>
    </w:p>
    <w:p>
      <w:r>
        <w:t>Trials: Four required trials per group, plus an optional fifth. Because the rules are fixed, groups that apply them correctly get the same counts, so the class compares totals to catch rule errors.</w:t>
      </w:r>
    </w:p>
    <w:p>
      <w:r>
        <w:t>Comparison: The bison trial (a large animal with a single link) is the comparison for the prairie dog trial, and the drought trial compares a physical change with the biological removals.</w:t>
      </w:r>
    </w:p>
    <w:p>
      <w:pPr>
        <w:pStyle w:val="Heading2"/>
      </w:pPr>
      <w:r>
        <w:t>Student procedure</w:t>
      </w:r>
    </w:p>
    <w:p>
      <w:r>
        <w:t>1. Lay out the 15 cards about 30 to 40 cm apart: the rain and soil water card along the bottom edge, the three plant cards above it, the plant eaters and the burrows card in the middle, and the predators along the top.</w:t>
      </w:r>
    </w:p>
    <w:p>
      <w:r>
        <w:t>2. Tape one string for every pair in the string list: green for food, brown for shelter, blue for water, orange for clipping. Tape each end to the back of a card so the cards can still slide. Count the strings: there should be 32.</w:t>
      </w:r>
    </w:p>
    <w:p>
      <w:r>
        <w:t>3. Read the rules card together. Each person predicts which card's removal will change the most other cards (q1); write the group's predicted number of changed cards for every trial in the trial table.</w:t>
      </w:r>
    </w:p>
    <w:p>
      <w:r>
        <w:t>4. Trial 1: remove the prairie dogs. The Card keeper slowly lifts the prairie dog card about 20 cm. Every card that slides or tugs is directly linked; those cards make up wave 1. The Rule reader applies the rules to each wave-1 card, and the Token placer puts down tokens and flips any LOST card face down.</w:t>
      </w:r>
    </w:p>
    <w:p>
      <w:r>
        <w:t>5. Next wave: lift each card that was just LOST and apply the rules to the cards it tugs. Also follow DOWN tokens to the cards that need the DOWN card (its eaters, or the users of a shelter or of water). UP tokens stop where they are. Keep going, wave by wave, until a wave adds no new tokens.</w:t>
      </w:r>
    </w:p>
    <w:p>
      <w:r>
        <w:t>6. Record the trial: the number of wave-1 cards, the names of LOST cards, the numbers of DOWN, UP and MIXED cards, and the total number of cards that changed. Then remove every token, flip the cards face up and put the removed card back.</w:t>
      </w:r>
    </w:p>
    <w:p>
      <w:r>
        <w:t>7. Trial 2: remove the bison. Trial 3: remove the grasshoppers. Repeat steps 4 to 6 for each.</w:t>
      </w:r>
    </w:p>
    <w:p>
      <w:r>
        <w:t>8. Trial 4: drought. Do not remove the water card. Put a yellow DOWN token on it, follow its blue strings, and apply the rules wave by wave as before.</w:t>
      </w:r>
    </w:p>
    <w:p>
      <w:r>
        <w:t>9. If time allows, run trial 5 on a card your group chooses, predicting first.</w:t>
      </w:r>
    </w:p>
    <w:p>
      <w:r>
        <w:t>10. Graph the total number of cards changed and the number LOST for each trial. Then read the field evidence, answer q3, and compare it with your model's prediction for burrowing owls.</w:t>
      </w:r>
    </w:p>
    <w:p>
      <w:r>
        <w:t>11. Answer the analysis questions; finish at home if needed. Untape the strings, bundle them by color, and return cards and tokens to the envelope.</w:t>
      </w:r>
    </w:p>
    <w:p>
      <w:pPr>
        <w:pStyle w:val="Heading2"/>
      </w:pPr>
      <w:r>
        <w:t>Expected observations</w:t>
      </w:r>
    </w:p>
    <w:p>
      <w:r>
        <w:t>• Trial 1 (prairie dogs): 8 cards change in wave 1 and 12 of the other 14 cards by the end. Burrows, black-footed ferrets and burrowing owls are LOST; cottontails, rattlesnakes, coyotes and hawks go DOWN; grasses, wildflowers, shrubs, grasshoppers and deer mice go UP. Only bison and the water card do not change.</w:t>
      </w:r>
    </w:p>
    <w:p>
      <w:r>
        <w:t>• Trial 2 (bison): only the grasses change (UP). Trial 3 (grasshoppers): 7 cards change and none is LOST; grasses and wildflowers go UP, while deer mice, burrowing owls, rattlesnakes, coyotes and hawks go DOWN.</w:t>
      </w:r>
    </w:p>
    <w:p>
      <w:r>
        <w:t>• Trial 4 (drought): all 14 other cards go DOWN over three waves, but nothing is LOST.</w:t>
      </w:r>
    </w:p>
    <w:p>
      <w:r>
        <w:t>• Groups that misapply a rule usually let UP tokens travel, or forget that the burrows card needs prairie dogs and so miss the second wave of trial 1; comparing totals across groups catches both.</w:t>
      </w:r>
    </w:p>
    <w:p>
      <w:pPr>
        <w:pStyle w:val="Heading2"/>
      </w:pPr>
      <w:r>
        <w:t>Likely difficulties</w:t>
      </w:r>
    </w:p>
    <w:p>
      <w:r>
        <w:t>• Groups let UP tokens travel (for example, more grass making the bison go UP). The rule says UP stops; this is a simplification students should name in q8, not something to fix during the trial.</w:t>
      </w:r>
    </w:p>
    <w:p>
      <w:r>
        <w:t>• Students forget that the burrows card is a nonliving part that depends on a living one. Ask: who digs and repairs the burrows?</w:t>
      </w:r>
    </w:p>
    <w:p>
      <w:r>
        <w:t>• The board gets confusing after several trials. Insist on a full reset (tokens off, cards face up) before each trial, and have the Recorder check totals before the reset.</w:t>
      </w:r>
    </w:p>
    <w:p>
      <w:r>
        <w:t>• Taping 32 strings takes longer than expected. Pre-bundled strings and the posted string list keep it to about 10 minutes; if time runs short, skip trial 5.</w:t>
      </w:r>
    </w:p>
    <w:p>
      <w:pPr>
        <w:pStyle w:val="Heading2"/>
      </w:pPr>
      <w:r>
        <w:t>Debrief</w:t>
      </w:r>
    </w:p>
    <w:p>
      <w:r>
        <w:t>• Post every group's totals for trials 1 to 4. Where groups disagree, find the rule that was applied differently: the model is deterministic, so differences are rule errors, not data.</w:t>
      </w:r>
    </w:p>
    <w:p>
      <w:r>
        <w:t>• Ask which removal changed the most, and whether it was the biggest animal. Use the bison-versus-prairie-dog contrast to define a keystone species by the size of the ripple, not the size of the animal.</w:t>
      </w:r>
    </w:p>
    <w:p>
      <w:r>
        <w:t>• Contrast the drought with the removals: a physical change at the base of the web reached every population, which is why the performance expectation names both physical and biological components.</w:t>
      </w:r>
    </w:p>
    <w:p>
      <w:r>
        <w:t>• Put the owl table up. The model said LOST; the field said 69 percent of active colonies versus 11 percent of inactive ones. Discuss what the gap means: models make predictions, field data test them, and the mismatch tells us what the model left out.</w:t>
      </w:r>
    </w:p>
    <w:p>
      <w:r>
        <w:t>• Connect to slide 22: the owl survey has with-and-without comparisons and repetition across hundreds of colonies, but no before-and-after counts on the same colonies. What study would add that?</w:t>
      </w:r>
    </w:p>
    <w:p>
      <w:pPr>
        <w:pStyle w:val="Heading2"/>
      </w:pPr>
      <w:r>
        <w:t>Analysis questions: answer key</w:t>
      </w:r>
    </w:p>
    <w:p>
      <w:r>
        <w:t>4. Rank trials 1 to 4 from the most cards changed to the fewest, giving each total. How many times as many cards changed when prairie dogs were removed as when bison were removed?</w:t>
      </w:r>
    </w:p>
    <w:p>
      <w:r>
        <w:rPr>
          <w:color w:val="2F5FA8"/>
        </w:rPr>
        <w:t>Answer: Trial 4 drought: 14; trial 1 prairie dogs: 12; trial 3 grasshoppers: 7; trial 2 bison: 1. Removing prairie dogs changed 12 ÷ 1 = 12 times as many cards as removing bison.</w:t>
      </w:r>
    </w:p>
    <w:p>
      <w:r>
        <w:rPr>
          <w:i/>
          <w:sz w:val="20"/>
        </w:rPr>
        <w:t>Reasoning: Totals come from applying the rules (see the teacher notes for the full results). If a group's totals differ, check whether UP tokens were allowed to travel or whether the burrows card was missed.</w:t>
      </w:r>
    </w:p>
    <w:p>
      <w:r>
        <w:rPr>
          <w:i/>
          <w:sz w:val="20"/>
        </w:rPr>
        <w:t>Also acceptable: If a group counted the water card in the drought trial, accept 15 with that explanation.</w:t>
      </w:r>
    </w:p>
    <w:p>
      <w:r>
        <w:t xml:space="preserve">5. Bison are by far the biggest animals in this model. Use your trial totals and the number of strings attached to each card to explain why prairie dogs, not bison, act as the </w:t>
      </w:r>
      <w:r>
        <w:rPr>
          <w:b/>
        </w:rPr>
        <w:t>keystone species</w:t>
      </w:r>
      <w:r>
        <w:t xml:space="preserve"> here.</w:t>
      </w:r>
    </w:p>
    <w:p>
      <w:r>
        <w:rPr>
          <w:color w:val="2F5FA8"/>
        </w:rPr>
        <w:t>Answer: The bison card has one string (to grasses) and nothing in the model depends on bison, so removing them only let the grasses go UP: 1 card changed. The prairie dog card has 8 strings of four kinds (food for four predators, an eater of two plants, the clipper of shrubs, and the digger of the burrows), and it is a ★ MUST HAVE for the burrows and the ferrets. Removing prairie dogs changed 12 cards and caused 3 to be LOST, including the burrows that owls and cottontails need. A keystone species is one whose effect on the community is far larger than its size or numbers suggest, so the small prairie dog, not the large bison, is the keystone here.</w:t>
      </w:r>
    </w:p>
    <w:p>
      <w:r>
        <w:rPr>
          <w:i/>
          <w:sz w:val="20"/>
        </w:rPr>
        <w:t>Reasoning: Students should use both measures: links (8 versus 1) and results (12 changed and 3 lost versus 1 changed and none lost). Size is a distractor.</w:t>
      </w:r>
    </w:p>
    <w:p>
      <w:r>
        <w:rPr>
          <w:b/>
          <w:sz w:val="20"/>
        </w:rPr>
        <w:t>Full credit must include:</w:t>
      </w:r>
    </w:p>
    <w:p>
      <w:r>
        <w:rPr>
          <w:sz w:val="20"/>
        </w:rPr>
        <w:t>• Compares string counts or links (8 versus 1)</w:t>
      </w:r>
    </w:p>
    <w:p>
      <w:r>
        <w:rPr>
          <w:sz w:val="20"/>
        </w:rPr>
        <w:t>• Compares trial results (12 versus 1, with losses)</w:t>
      </w:r>
    </w:p>
    <w:p>
      <w:r>
        <w:rPr>
          <w:sz w:val="20"/>
        </w:rPr>
        <w:t>• Defines keystone by the size of the effect, not the size of the animal</w:t>
      </w:r>
    </w:p>
    <w:p>
      <w:r>
        <w:t>6. In trial 1, how many cards changed in wave 1, and how many changed only in later waves? Name the later-wave cards and write the chain that reached one of them, link by link.</w:t>
      </w:r>
    </w:p>
    <w:p>
      <w:r>
        <w:rPr>
          <w:color w:val="2F5FA8"/>
        </w:rPr>
        <w:t>Answer: Wave 1: 8 cards (grasses UP, wildflowers UP, shrubs UP, burrows LOST, ferrets LOST, rattlesnakes DOWN, coyotes DOWN, hawks DOWN). Later waves: 4 cards. Burrowing owls (LOST) and cottontails (DOWN) changed in wave 2; grasshoppers (UP) and deer mice (UP) changed in wave 3. Example chain: prairie dogs removed, so the burrows are no longer repaired and are LOST; burrowing owls lose their ★ shelter and are LOST; grasshoppers and deer mice lose a predator and go UP.</w:t>
      </w:r>
    </w:p>
    <w:p>
      <w:r>
        <w:rPr>
          <w:i/>
          <w:sz w:val="20"/>
        </w:rPr>
        <w:t>Reasoning: The indirect effects all pass through the burrows card, a nonliving part maintained by a living one. 8 + 4 = 12 changed.</w:t>
      </w:r>
    </w:p>
    <w:p>
      <w:r>
        <w:rPr>
          <w:b/>
          <w:sz w:val="20"/>
        </w:rPr>
        <w:t>Full credit must include:</w:t>
      </w:r>
    </w:p>
    <w:p>
      <w:r>
        <w:rPr>
          <w:sz w:val="20"/>
        </w:rPr>
        <w:t>• 8 in wave 1 and 4 later</w:t>
      </w:r>
    </w:p>
    <w:p>
      <w:r>
        <w:rPr>
          <w:sz w:val="20"/>
        </w:rPr>
        <w:t>• Names owls, cottontails, grasshoppers and deer mice</w:t>
      </w:r>
    </w:p>
    <w:p>
      <w:r>
        <w:rPr>
          <w:sz w:val="20"/>
        </w:rPr>
        <w:t>• A complete chain through the burrows</w:t>
      </w:r>
    </w:p>
    <w:p>
      <w:r>
        <w:t>7. Trial 4 changed a nonliving part. Compare it with trial 1: which changed more cards, and which caused cards to be LOST? Use both results to argue whether a change to a physical component can affect populations as much as a change to a biological one.</w:t>
      </w:r>
    </w:p>
    <w:p>
      <w:r>
        <w:rPr>
          <w:color w:val="2F5FA8"/>
        </w:rPr>
        <w:t>Answer: The drought changed more cards (all 14 others went DOWN, compared with 12 for prairie dogs), but it caused no LOST cards, while removing prairie dogs caused 3 (burrows, ferrets, owls). So a physical change can reach every population, because every animal depends on plants and every plant depends on soil water. In this model the drought made populations smaller everywhere, while the keystone removal wiped out some populations and helped others. Both kinds of change can affect many populations; which is bigger depends on whether you count how many change or how severely they change. A drought so severe that the water card were LOST would make every card LOST.</w:t>
      </w:r>
    </w:p>
    <w:p>
      <w:r>
        <w:rPr>
          <w:i/>
          <w:sz w:val="20"/>
        </w:rPr>
        <w:t>Reasoning: This is the PE's point that disruptions to physical or biological components can both shift populations. Full credit compares both measures (total changed and number lost).</w:t>
      </w:r>
    </w:p>
    <w:p>
      <w:r>
        <w:rPr>
          <w:b/>
          <w:sz w:val="20"/>
        </w:rPr>
        <w:t>Full credit must include:</w:t>
      </w:r>
    </w:p>
    <w:p>
      <w:r>
        <w:rPr>
          <w:sz w:val="20"/>
        </w:rPr>
        <w:t>• States 14 versus 12 changed and 0 versus 3 lost</w:t>
      </w:r>
    </w:p>
    <w:p>
      <w:r>
        <w:rPr>
          <w:sz w:val="20"/>
        </w:rPr>
        <w:t>• Explains why a change at the base reaches everything</w:t>
      </w:r>
    </w:p>
    <w:p>
      <w:r>
        <w:rPr>
          <w:sz w:val="20"/>
        </w:rPr>
        <w:t>• Concludes that physical changes can affect populations as much as biological ones, with a qualification</w:t>
      </w:r>
    </w:p>
    <w:p>
      <w:r>
        <w:t>8. Find two places where the model and the real world probably disagree. (a) Compare the model's prediction for burrowing owls with the survey table. (b) In trial 1 the model says wildflowers go UP when prairie dogs are removed, but field surveys often find more wildflowers on prairie dog colonies, where digging and clipping open up space for them. For each, say what the model leaves out and how you would change a card or a rule.</w:t>
      </w:r>
    </w:p>
    <w:p>
      <w:r>
        <w:rPr>
          <w:color w:val="2F5FA8"/>
        </w:rPr>
        <w:t>Answer: (a) The model says owls are LOST, but owls were still found on 11 percent of inactive colonies, compared with 69 percent of active ones. The model leaves out other burrow diggers (ground squirrels, badgers), burrows that last for a while after the prairie dogs die, and owls moving in from nearby colonies. Change: make the owl's shelter 'burrows or other burrows (not in the model)' so losing prairie dog burrows gives DOWN, or add a 'strongly DOWN' token. (b) The model says wildflowers go UP because an eater is removed, but it leaves out the way prairie dog digging and clipping open bare soil and hold back grasses that compete with wildflowers. Change: add an orange 'opens space for' string from prairie dogs to wildflowers and a rule that losing a helper gives DOWN, so wildflowers would become MIXED, which matches the field evidence better.</w:t>
      </w:r>
    </w:p>
    <w:p>
      <w:r>
        <w:rPr>
          <w:i/>
          <w:sz w:val="20"/>
        </w:rPr>
        <w:t>Reasoning: This is model evaluation: a model's predictions are tested against data, and mismatches show what to add. Accept any specific, sensible change to a card or a rule.</w:t>
      </w:r>
    </w:p>
    <w:p>
      <w:r>
        <w:rPr>
          <w:i/>
          <w:sz w:val="20"/>
        </w:rPr>
        <w:t>Also acceptable: For (b), accept adding competition between grasses and wildflowers (more grass means fewer wildflowers).</w:t>
      </w:r>
    </w:p>
    <w:p>
      <w:r>
        <w:rPr>
          <w:b/>
          <w:sz w:val="20"/>
        </w:rPr>
        <w:t>Full credit must include:</w:t>
      </w:r>
    </w:p>
    <w:p>
      <w:r>
        <w:rPr>
          <w:sz w:val="20"/>
        </w:rPr>
        <w:t>• Identifies the owl mismatch (lost versus 11 percent)</w:t>
      </w:r>
    </w:p>
    <w:p>
      <w:r>
        <w:rPr>
          <w:sz w:val="20"/>
        </w:rPr>
        <w:t>• Names something the model leaves out for each case</w:t>
      </w:r>
    </w:p>
    <w:p>
      <w:r>
        <w:rPr>
          <w:sz w:val="20"/>
        </w:rPr>
        <w:t>• Proposes a specific change to a card or a rule</w:t>
      </w:r>
    </w:p>
    <w:p>
      <w:r>
        <w:t>9. Write a short argument using only the real survey data, not the model: does losing the prairie dogs from a colony affect the burrowing owls there? Give a claim, the numbers as evidence, the reasoning (a mechanism), and one limit of this evidence.</w:t>
      </w:r>
    </w:p>
    <w:p>
      <w:r>
        <w:rPr>
          <w:color w:val="2F5FA8"/>
        </w:rPr>
        <w:t>Answer: Model response: Claim: losing the prairie dogs from a colony greatly reduces the chance that burrowing owls live there. Evidence: in the 1998 survey of Great Plains National Grasslands, owls were found on 307 of 444 active colonies (about 69 percent) but on only 15 of 138 inactive colonies (about 11 percent), a pattern repeated across hundreds of colonies. Reasoning: on the Great Plains burrowing owls nest in burrows dug by prairie dogs; when the prairie dogs die, nobody repairs the burrows, so they cave in and the owls lose their nesting places. Limit: this is one season's with-and-without comparison, not before-and-after counts on the same colonies, and inactive colonies could differ in other ways; for example, poison used on prairie dogs could also harm owls, and the survey records whether owls were present, not how many.</w:t>
      </w:r>
    </w:p>
    <w:p>
      <w:r>
        <w:rPr>
          <w:i/>
          <w:sz w:val="20"/>
        </w:rPr>
        <w:t>Reasoning: This is the PE as written: an argument supported by empirical evidence that a change to a biological component affected a population. It must use the real numbers, not the model's output.</w:t>
      </w:r>
    </w:p>
    <w:p>
      <w:r>
        <w:rPr>
          <w:b/>
          <w:sz w:val="20"/>
        </w:rPr>
        <w:t>Full credit must include:</w:t>
      </w:r>
    </w:p>
    <w:p>
      <w:r>
        <w:rPr>
          <w:sz w:val="20"/>
        </w:rPr>
        <w:t>• A claim about owls and prairie dog loss</w:t>
      </w:r>
    </w:p>
    <w:p>
      <w:r>
        <w:rPr>
          <w:sz w:val="20"/>
        </w:rPr>
        <w:t>• Both counts or percentages as evidence</w:t>
      </w:r>
    </w:p>
    <w:p>
      <w:r>
        <w:rPr>
          <w:sz w:val="20"/>
        </w:rPr>
        <w:t>• A mechanism (burrows as nesting sites)</w:t>
      </w:r>
    </w:p>
    <w:p>
      <w:r>
        <w:rPr>
          <w:sz w:val="20"/>
        </w:rPr>
        <w:t>• A real limit (one season, no before-and-after, other differences between colonies, presence not numbers)</w:t>
      </w:r>
    </w:p>
    <w:p>
      <w:pPr>
        <w:pStyle w:val="Heading2"/>
      </w:pPr>
      <w:r>
        <w:t>Individual evidence of learning</w:t>
      </w:r>
    </w:p>
    <w:p>
      <w:r>
        <w:t>Each student keeps their own trial table and graph and answers q1 to q9. The trial counts with the explanations in q4 to q7 show that the student can trace direct and indirect effects of physical and biological changes; q9, the argument from the real owl survey, is the individual evidence toward MS-LS2-4.</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Applying the model rules</w:t>
            </w:r>
          </w:p>
        </w:tc>
        <w:tc>
          <w:tcPr>
            <w:tcW w:type="dxa" w:w="5040"/>
          </w:tcPr>
          <w:p>
            <w:r>
              <w:t>Trial totals match the rules (12, 1, 7 and 14 cards changed), LOST cards are named, and the board is reset between trials.</w:t>
            </w:r>
          </w:p>
        </w:tc>
      </w:tr>
      <w:tr>
        <w:tc>
          <w:tcPr>
            <w:tcW w:type="dxa" w:w="5040"/>
          </w:tcPr>
          <w:p>
            <w:r>
              <w:t>Direct and indirect effects</w:t>
            </w:r>
          </w:p>
        </w:tc>
        <w:tc>
          <w:tcPr>
            <w:tcW w:type="dxa" w:w="5040"/>
          </w:tcPr>
          <w:p>
            <w:r>
              <w:t>Separates wave-1 changes from later waves and writes at least one complete chain that runs through a nonliving part (the burrows).</w:t>
            </w:r>
          </w:p>
        </w:tc>
      </w:tr>
      <w:tr>
        <w:tc>
          <w:tcPr>
            <w:tcW w:type="dxa" w:w="5040"/>
          </w:tcPr>
          <w:p>
            <w:r>
              <w:t>Keystone and physical-versus-biological reasoning</w:t>
            </w:r>
          </w:p>
        </w:tc>
        <w:tc>
          <w:tcPr>
            <w:tcW w:type="dxa" w:w="5040"/>
          </w:tcPr>
          <w:p>
            <w:r>
              <w:t>Uses string counts and trial totals to explain why prairie dogs act as a keystone, and compares the drought with a removal using both the total changed and the number lost.</w:t>
            </w:r>
          </w:p>
        </w:tc>
      </w:tr>
      <w:tr>
        <w:tc>
          <w:tcPr>
            <w:tcW w:type="dxa" w:w="5040"/>
          </w:tcPr>
          <w:p>
            <w:r>
              <w:t>Model versus evidence</w:t>
            </w:r>
          </w:p>
        </w:tc>
        <w:tc>
          <w:tcPr>
            <w:tcW w:type="dxa" w:w="5040"/>
          </w:tcPr>
          <w:p>
            <w:r>
              <w:t>Calculates both owl percentages, explains where the model's prediction fails and proposes a specific change, and writes a claim from the survey numbers with a mechanism and a limit.</w:t>
            </w:r>
          </w:p>
        </w:tc>
      </w:tr>
    </w:tbl>
    <w:p/>
    <w:p>
      <w:pPr>
        <w:pStyle w:val="Heading2"/>
      </w:pPr>
      <w:r>
        <w:t>Accessibility adaptations</w:t>
      </w:r>
    </w:p>
    <w:p>
      <w:r>
        <w:t>• Standing-web option for students who need movement: each student holds three or four cards on a clipboard in a circle, the strings run between clipboards, and a removal is felt as a tug.</w:t>
      </w:r>
    </w:p>
    <w:p>
      <w:r>
        <w:t>• For students who need more support, tape the strings ahead of time so the group starts with the rules; provide the rules as a flowchart with icons.</w:t>
      </w:r>
    </w:p>
    <w:p>
      <w:r>
        <w:t>• Color-blind access: tag each string with a letter (F food, S shelter, W water, C clipping) as well as its color, and print L, D and U on the tokens.</w:t>
      </w:r>
    </w:p>
    <w:p>
      <w:r>
        <w:t>• Provide a bilingual glossary (population, shelter, predator, prey, drought, burrow, colony) for multilingual learners, and allow q9 to be drafted orally first.</w:t>
      </w:r>
    </w:p>
    <w:p>
      <w:r>
        <w:t>• For students with fine-motor difficulties, use a printed web map with the links drawn as lines and place tokens on the map instead of taping yarn.</w:t>
      </w:r>
    </w:p>
    <w:p>
      <w:pPr>
        <w:pStyle w:val="Heading2"/>
      </w:pPr>
      <w:r>
        <w:t>Low-cost alternative</w:t>
      </w:r>
    </w:p>
    <w:p>
      <w:r>
        <w:t>Skip the yarn: print the web as a map with the 32 links drawn as colored lines, and run the trials by placing tokens, or writing L, D and U in pencil, on the map. The reasoning and the counts are identical; only the tug is lost, and one printed map per group costs a few cents.</w:t>
      </w:r>
    </w:p>
    <w:p>
      <w:pPr>
        <w:pStyle w:val="Heading2"/>
      </w:pPr>
      <w:r>
        <w:t>Model limitations</w:t>
      </w:r>
    </w:p>
    <w:p>
      <w:r>
        <w:t>The model is far simpler than a prairie. It has 15 cards where a real shortgrass prairie has hundreds of species, and it treats every effect as the same size: losing one food out of three counts as the same DOWN as a near-total collapse. UP effects stop where they land, so the model cannot show more grass feeding more bison, and DOWN effects travel only to eaters and users, never to prey. It leaves out competition between plants, other burrow diggers such as ground squirrels and badgers, animals moving in from nearby colonies, time lags and recovery. The ★ links are deliberately strict, which is why the model predicts that burrowing owls are lost when the survey shows a large drop instead. The trial counts are model outputs, not measurements; only the owl survey and the two field findings are empirical evidence. This lab has not been physically tested with students, and the timing is an estimate.</w:t>
      </w:r>
    </w:p>
    <w:p>
      <w:pPr>
        <w:pStyle w:val="Heading2"/>
      </w:pPr>
      <w:r>
        <w:t>Teacher notes</w:t>
      </w:r>
    </w:p>
    <w:p>
      <w:r>
        <w:t>Results of every single change under the rules (total of the other 14 cards that change; LOST cards named). Prairie dogs: 12 (burrows, ferrets, owls LOST; cottontails, rattlesnakes, coyotes, hawks DOWN; grasses, wildflowers, shrubs, grasshoppers, deer mice UP). Burrows: 12 (prairie dogs, ferrets, owls LOST; the rest as for prairie dogs). Grasses: 11 (bison LOST; the other animals and the burrows DOWN). Wildflowers: 10 (all DOWN: burrows and every animal except bison). Grasshoppers: 7 (grasses and wildflowers UP; deer mice, owls, rattlesnakes, coyotes, hawks DOWN). Deer mice: 7 (grasses, wildflowers, grasshoppers UP; owls, rattlesnakes, coyotes, hawks DOWN). Cottontails: 5 (grasses, wildflowers UP; rattlesnakes, coyotes, hawks DOWN). Shrubs: 4 (cottontails, rattlesnakes, coyotes, hawks DOWN). Rattlesnakes, coyotes or hawks: 3 each (prairie dogs, cottontails, deer mice UP). Owls: 2 (grasshoppers, deer mice UP). Ferrets: 1 (prairie dogs UP). Bison: 1 (grasses UP). Drought (water DOWN): all 14 DOWN, none lost. No single removal produces a MIXED card under these rules; MIXED appears only if students add a helper link, as suggested in q8. Sources for the field section: Sidle, J. G., and others (2001), 'Occurrence of burrowing owls in black-tailed prairie dog colonies on Great Plains National Grasslands,' Journal of Raptor Research 35(4): 316-321 (582 colonies surveyed in 1998; owls on 307 of 444 active and 15 of 138 inactive colonies); U.S. Fish and Wildlife Service and National Park Service accounts of black-footed ferrets (prairie dogs make up most of their diet; the last 18 known wild ferrets were captured by 1987); Ponce-Guevara and others (2016), PLoS ONE, a five-year experiment in which mesquite was three to five times more abundant where prairie dogs were removed. The card details are simplified: real ferrets and owls are also eaten by coyotes, owls and badgers, and prairie dogs eat some shrubs and forbs as well as clipping them.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